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7A" w:rsidRPr="00D61A9E" w:rsidRDefault="008B2A7A" w:rsidP="008B2A7A">
      <w:pPr>
        <w:ind w:left="360"/>
        <w:rPr>
          <w:b/>
          <w:bCs/>
          <w:sz w:val="28"/>
          <w:szCs w:val="28"/>
        </w:rPr>
      </w:pPr>
      <w:r w:rsidRPr="00D61A9E">
        <w:rPr>
          <w:b/>
          <w:bCs/>
          <w:sz w:val="28"/>
          <w:szCs w:val="28"/>
        </w:rPr>
        <w:t xml:space="preserve">In Response to an initiative of The Mary Lake Association on Sewage, Algae and other lake related issues the following report was prepared to address the </w:t>
      </w:r>
      <w:r w:rsidR="00D61A9E">
        <w:rPr>
          <w:b/>
          <w:bCs/>
          <w:sz w:val="28"/>
          <w:szCs w:val="28"/>
        </w:rPr>
        <w:t>S</w:t>
      </w:r>
      <w:r w:rsidRPr="00D61A9E">
        <w:rPr>
          <w:b/>
          <w:bCs/>
          <w:sz w:val="28"/>
          <w:szCs w:val="28"/>
        </w:rPr>
        <w:t xml:space="preserve">ewage </w:t>
      </w:r>
      <w:r w:rsidR="00D61A9E">
        <w:rPr>
          <w:b/>
          <w:bCs/>
          <w:sz w:val="28"/>
          <w:szCs w:val="28"/>
        </w:rPr>
        <w:t>I</w:t>
      </w:r>
      <w:r w:rsidRPr="00D61A9E">
        <w:rPr>
          <w:b/>
          <w:bCs/>
          <w:sz w:val="28"/>
          <w:szCs w:val="28"/>
        </w:rPr>
        <w:t xml:space="preserve">ssue. </w:t>
      </w:r>
    </w:p>
    <w:p w:rsidR="008B2A7A" w:rsidRDefault="008B2A7A" w:rsidP="008B2A7A">
      <w:pPr>
        <w:ind w:left="360"/>
        <w:rPr>
          <w:b/>
          <w:bCs/>
          <w:sz w:val="24"/>
          <w:szCs w:val="24"/>
        </w:rPr>
      </w:pPr>
    </w:p>
    <w:p w:rsidR="008B2A7A" w:rsidRDefault="008B2A7A" w:rsidP="008B2A7A">
      <w:pPr>
        <w:ind w:left="360"/>
        <w:rPr>
          <w:b/>
          <w:bCs/>
          <w:sz w:val="24"/>
          <w:szCs w:val="24"/>
        </w:rPr>
      </w:pPr>
    </w:p>
    <w:p w:rsidR="008B2A7A" w:rsidRPr="008B2A7A" w:rsidRDefault="008B2A7A" w:rsidP="008B2A7A">
      <w:pPr>
        <w:ind w:left="360"/>
        <w:rPr>
          <w:b/>
          <w:bCs/>
          <w:sz w:val="24"/>
          <w:szCs w:val="24"/>
        </w:rPr>
      </w:pPr>
      <w:r w:rsidRPr="008B2A7A">
        <w:rPr>
          <w:b/>
          <w:bCs/>
          <w:sz w:val="24"/>
          <w:szCs w:val="24"/>
        </w:rPr>
        <w:t>Our Initial job was to link the sewage spillages to increases in sewage in the surrounding lakes.</w:t>
      </w:r>
    </w:p>
    <w:p w:rsidR="008B2A7A" w:rsidRDefault="008B2A7A" w:rsidP="008B2A7A">
      <w:pPr>
        <w:rPr>
          <w:sz w:val="24"/>
          <w:szCs w:val="24"/>
        </w:rPr>
      </w:pPr>
    </w:p>
    <w:p w:rsidR="008B2A7A" w:rsidRPr="008B2A7A" w:rsidRDefault="00D61A9E" w:rsidP="008B2A7A">
      <w:pPr>
        <w:ind w:left="360"/>
        <w:rPr>
          <w:b/>
          <w:bCs/>
          <w:sz w:val="24"/>
          <w:szCs w:val="24"/>
        </w:rPr>
      </w:pPr>
      <w:r w:rsidRPr="00D61A9E">
        <w:rPr>
          <w:b/>
          <w:bCs/>
          <w:sz w:val="24"/>
          <w:szCs w:val="24"/>
          <w:u w:val="single"/>
        </w:rPr>
        <w:t xml:space="preserve">Part </w:t>
      </w:r>
      <w:proofErr w:type="gramStart"/>
      <w:r w:rsidRPr="00D61A9E">
        <w:rPr>
          <w:b/>
          <w:bCs/>
          <w:sz w:val="24"/>
          <w:szCs w:val="24"/>
          <w:u w:val="single"/>
        </w:rPr>
        <w:t>A</w:t>
      </w:r>
      <w:r>
        <w:rPr>
          <w:b/>
          <w:bCs/>
          <w:sz w:val="24"/>
          <w:szCs w:val="24"/>
        </w:rPr>
        <w:t xml:space="preserve">  </w:t>
      </w:r>
      <w:r w:rsidR="008B2A7A">
        <w:rPr>
          <w:b/>
          <w:bCs/>
          <w:sz w:val="24"/>
          <w:szCs w:val="24"/>
        </w:rPr>
        <w:t>L</w:t>
      </w:r>
      <w:r w:rsidR="008B2A7A" w:rsidRPr="008B2A7A">
        <w:rPr>
          <w:b/>
          <w:bCs/>
          <w:sz w:val="24"/>
          <w:szCs w:val="24"/>
        </w:rPr>
        <w:t>inking</w:t>
      </w:r>
      <w:proofErr w:type="gramEnd"/>
      <w:r w:rsidR="008B2A7A" w:rsidRPr="008B2A7A">
        <w:rPr>
          <w:b/>
          <w:bCs/>
          <w:sz w:val="24"/>
          <w:szCs w:val="24"/>
        </w:rPr>
        <w:t xml:space="preserve"> sewage spillages and increases in sewage in our lakes.</w:t>
      </w:r>
    </w:p>
    <w:p w:rsidR="008B2A7A" w:rsidRDefault="008B2A7A" w:rsidP="008B2A7A">
      <w:pPr>
        <w:ind w:left="720"/>
        <w:rPr>
          <w:sz w:val="24"/>
          <w:szCs w:val="24"/>
        </w:rPr>
      </w:pPr>
      <w:r>
        <w:rPr>
          <w:sz w:val="24"/>
          <w:szCs w:val="24"/>
        </w:rPr>
        <w:t xml:space="preserve">The results of this study were that there were no direct links between sewage spills and increases in lake level sewage indicators. This may have been because the sewage may have been flushed out of the </w:t>
      </w:r>
      <w:proofErr w:type="gramStart"/>
      <w:r>
        <w:rPr>
          <w:sz w:val="24"/>
          <w:szCs w:val="24"/>
        </w:rPr>
        <w:t>lakes  by</w:t>
      </w:r>
      <w:proofErr w:type="gramEnd"/>
      <w:r>
        <w:rPr>
          <w:sz w:val="24"/>
          <w:szCs w:val="24"/>
        </w:rPr>
        <w:t xml:space="preserve"> the time that the lake level indicators occurred.</w:t>
      </w:r>
    </w:p>
    <w:p w:rsidR="008B2A7A" w:rsidRDefault="00D61A9E" w:rsidP="008B2A7A">
      <w:pPr>
        <w:ind w:left="720"/>
        <w:rPr>
          <w:sz w:val="24"/>
          <w:szCs w:val="24"/>
        </w:rPr>
      </w:pPr>
      <w:r w:rsidRPr="00D61A9E">
        <w:rPr>
          <w:b/>
          <w:sz w:val="24"/>
          <w:szCs w:val="24"/>
          <w:u w:val="single"/>
        </w:rPr>
        <w:t xml:space="preserve">A </w:t>
      </w:r>
      <w:r>
        <w:rPr>
          <w:b/>
          <w:sz w:val="24"/>
          <w:szCs w:val="24"/>
        </w:rPr>
        <w:t xml:space="preserve">  </w:t>
      </w:r>
      <w:r>
        <w:rPr>
          <w:sz w:val="24"/>
          <w:szCs w:val="24"/>
        </w:rPr>
        <w:t xml:space="preserve"> </w:t>
      </w:r>
      <w:r w:rsidR="008B2A7A">
        <w:rPr>
          <w:sz w:val="24"/>
          <w:szCs w:val="24"/>
        </w:rPr>
        <w:t xml:space="preserve">See - </w:t>
      </w:r>
      <w:r w:rsidR="008B2A7A" w:rsidRPr="0084110D">
        <w:rPr>
          <w:b/>
          <w:sz w:val="24"/>
          <w:szCs w:val="24"/>
        </w:rPr>
        <w:t>Sewage Plant Data</w:t>
      </w:r>
      <w:r w:rsidR="008B2A7A">
        <w:rPr>
          <w:sz w:val="24"/>
          <w:szCs w:val="24"/>
        </w:rPr>
        <w:t xml:space="preserve"> – This lists the spillages in recent years. . </w:t>
      </w:r>
      <w:proofErr w:type="gramStart"/>
      <w:r w:rsidR="008B2A7A">
        <w:rPr>
          <w:sz w:val="24"/>
          <w:szCs w:val="24"/>
        </w:rPr>
        <w:t>including</w:t>
      </w:r>
      <w:proofErr w:type="gramEnd"/>
      <w:r w:rsidR="008B2A7A">
        <w:rPr>
          <w:sz w:val="24"/>
          <w:szCs w:val="24"/>
        </w:rPr>
        <w:t xml:space="preserve"> two major spills in 2016 and 2017</w:t>
      </w:r>
    </w:p>
    <w:p w:rsidR="008B2A7A" w:rsidRDefault="008B2A7A" w:rsidP="008B2A7A">
      <w:pPr>
        <w:jc w:val="center"/>
        <w:rPr>
          <w:sz w:val="32"/>
          <w:szCs w:val="32"/>
          <w:u w:val="single"/>
        </w:rPr>
      </w:pPr>
      <w:r>
        <w:rPr>
          <w:sz w:val="32"/>
          <w:szCs w:val="32"/>
          <w:u w:val="single"/>
        </w:rPr>
        <w:t>Sewage Plant Data</w:t>
      </w:r>
    </w:p>
    <w:p w:rsidR="008B2A7A" w:rsidRDefault="008B2A7A" w:rsidP="008B2A7A">
      <w:pPr>
        <w:tabs>
          <w:tab w:val="left" w:pos="1992"/>
          <w:tab w:val="center" w:pos="4680"/>
        </w:tabs>
        <w:rPr>
          <w:rStyle w:val="Hyperlink"/>
        </w:rPr>
      </w:pPr>
      <w:r>
        <w:tab/>
        <w:t xml:space="preserve"> </w:t>
      </w:r>
      <w:hyperlink r:id="rId5" w:history="1">
        <w:r>
          <w:rPr>
            <w:rStyle w:val="Hyperlink"/>
          </w:rPr>
          <w:t>https://muskoka.civicweb.net/document/31196</w:t>
        </w:r>
      </w:hyperlink>
    </w:p>
    <w:p w:rsidR="008B2A7A" w:rsidRPr="0084110D" w:rsidRDefault="008B2A7A" w:rsidP="008B2A7A">
      <w:pPr>
        <w:jc w:val="center"/>
        <w:rPr>
          <w:rFonts w:ascii="Arial" w:hAnsi="Arial" w:cs="Arial"/>
          <w:b/>
        </w:rPr>
      </w:pPr>
      <w:r w:rsidRPr="0084110D">
        <w:rPr>
          <w:rFonts w:ascii="Arial" w:hAnsi="Arial" w:cs="Arial"/>
          <w:b/>
          <w:u w:val="single"/>
        </w:rPr>
        <w:t>Huntsville Wastewater Collection and Treatment 2017</w:t>
      </w:r>
    </w:p>
    <w:p w:rsidR="008B2A7A" w:rsidRDefault="008B2A7A" w:rsidP="008B2A7A">
      <w:pPr>
        <w:tabs>
          <w:tab w:val="left" w:pos="2925"/>
        </w:tabs>
        <w:jc w:val="center"/>
        <w:rPr>
          <w:rFonts w:ascii="Arial" w:hAnsi="Arial" w:cs="Arial"/>
        </w:rPr>
      </w:pPr>
      <w:r>
        <w:rPr>
          <w:rFonts w:ascii="Arial" w:hAnsi="Arial" w:cs="Arial"/>
        </w:rPr>
        <w:t>Bypasses</w:t>
      </w:r>
    </w:p>
    <w:p w:rsidR="0084110D" w:rsidRDefault="0084110D" w:rsidP="0084110D">
      <w:pPr>
        <w:jc w:val="center"/>
        <w:rPr>
          <w:sz w:val="32"/>
          <w:szCs w:val="32"/>
          <w:u w:val="single"/>
        </w:rPr>
      </w:pPr>
      <w:r>
        <w:rPr>
          <w:sz w:val="32"/>
          <w:szCs w:val="32"/>
          <w:u w:val="single"/>
        </w:rPr>
        <w:t>Sewage Plant Data</w:t>
      </w:r>
    </w:p>
    <w:p w:rsidR="0084110D" w:rsidRDefault="00A64C3E" w:rsidP="0084110D">
      <w:pPr>
        <w:jc w:val="center"/>
        <w:rPr>
          <w:rStyle w:val="Hyperlink"/>
        </w:rPr>
      </w:pPr>
      <w:hyperlink r:id="rId6" w:history="1">
        <w:r w:rsidR="0084110D">
          <w:rPr>
            <w:rStyle w:val="Hyperlink"/>
          </w:rPr>
          <w:t>https://muskoka.civicweb.net/document/31196</w:t>
        </w:r>
      </w:hyperlink>
    </w:p>
    <w:p w:rsidR="0084110D" w:rsidRDefault="0084110D" w:rsidP="0084110D">
      <w:pPr>
        <w:jc w:val="center"/>
        <w:rPr>
          <w:rFonts w:ascii="Arial" w:hAnsi="Arial" w:cs="Arial"/>
        </w:rPr>
      </w:pPr>
      <w:r>
        <w:rPr>
          <w:rFonts w:ascii="Arial" w:hAnsi="Arial" w:cs="Arial"/>
          <w:u w:val="single"/>
        </w:rPr>
        <w:t>Huntsville Wastewater Collection and Treatment 2017</w:t>
      </w:r>
    </w:p>
    <w:p w:rsidR="0084110D" w:rsidRDefault="0084110D" w:rsidP="0084110D">
      <w:pPr>
        <w:tabs>
          <w:tab w:val="left" w:pos="2925"/>
        </w:tabs>
        <w:jc w:val="center"/>
        <w:rPr>
          <w:rFonts w:ascii="Arial" w:hAnsi="Arial" w:cs="Arial"/>
        </w:rPr>
      </w:pPr>
      <w:r>
        <w:rPr>
          <w:rFonts w:ascii="Arial" w:hAnsi="Arial" w:cs="Arial"/>
        </w:rPr>
        <w:t>Bypasses</w:t>
      </w:r>
    </w:p>
    <w:p w:rsidR="0084110D" w:rsidRDefault="0084110D" w:rsidP="0084110D">
      <w:pPr>
        <w:jc w:val="center"/>
        <w:rPr>
          <w:rFonts w:ascii="Arial" w:hAnsi="Arial" w:cs="Arial"/>
        </w:rPr>
      </w:pPr>
      <w:r w:rsidRPr="0084110D">
        <w:rPr>
          <w:rFonts w:ascii="Arial" w:hAnsi="Arial" w:cs="Arial"/>
          <w:u w:val="single"/>
        </w:rPr>
        <w:t>Golden Pheasant</w:t>
      </w:r>
      <w:r>
        <w:rPr>
          <w:rFonts w:ascii="Arial" w:hAnsi="Arial" w:cs="Arial"/>
        </w:rPr>
        <w:t xml:space="preserve"> no Bypasses in 2017</w:t>
      </w:r>
    </w:p>
    <w:p w:rsidR="0084110D" w:rsidRPr="0084110D" w:rsidRDefault="0084110D" w:rsidP="0084110D">
      <w:pPr>
        <w:jc w:val="center"/>
        <w:rPr>
          <w:rFonts w:ascii="Arial" w:hAnsi="Arial" w:cs="Arial"/>
          <w:u w:val="single"/>
        </w:rPr>
      </w:pPr>
      <w:proofErr w:type="spellStart"/>
      <w:r w:rsidRPr="0084110D">
        <w:rPr>
          <w:rFonts w:ascii="Arial" w:hAnsi="Arial" w:cs="Arial"/>
          <w:u w:val="single"/>
        </w:rPr>
        <w:t>Mountview</w:t>
      </w:r>
      <w:proofErr w:type="spellEnd"/>
    </w:p>
    <w:p w:rsidR="0084110D" w:rsidRDefault="0084110D" w:rsidP="0084110D">
      <w:pPr>
        <w:jc w:val="center"/>
        <w:rPr>
          <w:rFonts w:ascii="Arial" w:hAnsi="Arial" w:cs="Arial"/>
        </w:rPr>
      </w:pPr>
      <w:r>
        <w:rPr>
          <w:rFonts w:ascii="Arial" w:hAnsi="Arial" w:cs="Arial"/>
        </w:rPr>
        <w:t xml:space="preserve">Aug 22 – 252.3 </w:t>
      </w:r>
      <w:proofErr w:type="gramStart"/>
      <w:r>
        <w:rPr>
          <w:rFonts w:ascii="Arial" w:hAnsi="Arial" w:cs="Arial"/>
        </w:rPr>
        <w:t>m(</w:t>
      </w:r>
      <w:proofErr w:type="gramEnd"/>
      <w:r>
        <w:rPr>
          <w:rFonts w:ascii="Arial" w:hAnsi="Arial" w:cs="Arial"/>
        </w:rPr>
        <w:t>3) 4 ½ hours Chlorine Treated</w:t>
      </w:r>
    </w:p>
    <w:p w:rsidR="0084110D" w:rsidRDefault="0084110D" w:rsidP="0084110D">
      <w:pPr>
        <w:ind w:firstLine="720"/>
        <w:jc w:val="center"/>
        <w:rPr>
          <w:rFonts w:ascii="Arial" w:hAnsi="Arial" w:cs="Arial"/>
        </w:rPr>
      </w:pPr>
      <w:r>
        <w:rPr>
          <w:rFonts w:ascii="Arial" w:hAnsi="Arial" w:cs="Arial"/>
        </w:rPr>
        <w:t xml:space="preserve">Sep 3 – 1500 </w:t>
      </w:r>
      <w:proofErr w:type="gramStart"/>
      <w:r>
        <w:rPr>
          <w:rFonts w:ascii="Arial" w:hAnsi="Arial" w:cs="Arial"/>
        </w:rPr>
        <w:t>m(</w:t>
      </w:r>
      <w:proofErr w:type="gramEnd"/>
      <w:r>
        <w:rPr>
          <w:rFonts w:ascii="Arial" w:hAnsi="Arial" w:cs="Arial"/>
        </w:rPr>
        <w:t>3) 12 ½ hours no treatment</w:t>
      </w:r>
      <w:r>
        <w:rPr>
          <w:rFonts w:ascii="Arial" w:hAnsi="Arial" w:cs="Arial"/>
        </w:rPr>
        <w:br/>
      </w:r>
      <w:hyperlink r:id="rId7" w:history="1">
        <w:r>
          <w:rPr>
            <w:rStyle w:val="Hyperlink"/>
            <w:rFonts w:ascii="Arial" w:hAnsi="Arial" w:cs="Arial"/>
          </w:rPr>
          <w:t>https://muskoka.civi</w:t>
        </w:r>
        <w:r>
          <w:rPr>
            <w:rStyle w:val="Hyperlink"/>
            <w:rFonts w:ascii="Arial" w:hAnsi="Arial" w:cs="Arial"/>
          </w:rPr>
          <w:t>c</w:t>
        </w:r>
        <w:r>
          <w:rPr>
            <w:rStyle w:val="Hyperlink"/>
            <w:rFonts w:ascii="Arial" w:hAnsi="Arial" w:cs="Arial"/>
          </w:rPr>
          <w:t>web.net/document/29302</w:t>
        </w:r>
      </w:hyperlink>
    </w:p>
    <w:p w:rsidR="0084110D" w:rsidRDefault="0084110D" w:rsidP="0084110D">
      <w:pPr>
        <w:jc w:val="center"/>
        <w:rPr>
          <w:rFonts w:ascii="Arial" w:hAnsi="Arial" w:cs="Arial"/>
        </w:rPr>
      </w:pPr>
      <w:r w:rsidRPr="0084110D">
        <w:rPr>
          <w:rFonts w:ascii="Arial" w:hAnsi="Arial" w:cs="Arial"/>
          <w:b/>
          <w:u w:val="single"/>
        </w:rPr>
        <w:t>Huntsville Wastewater Collection and Treatment 2016</w:t>
      </w:r>
      <w:r>
        <w:rPr>
          <w:rFonts w:ascii="Arial" w:hAnsi="Arial" w:cs="Arial"/>
        </w:rPr>
        <w:br/>
        <w:t>Bypasses</w:t>
      </w:r>
    </w:p>
    <w:p w:rsidR="0084110D" w:rsidRPr="0084110D" w:rsidRDefault="0084110D" w:rsidP="0084110D">
      <w:pPr>
        <w:jc w:val="center"/>
        <w:rPr>
          <w:rFonts w:ascii="Arial" w:hAnsi="Arial" w:cs="Arial"/>
          <w:u w:val="single"/>
        </w:rPr>
      </w:pPr>
      <w:r w:rsidRPr="0084110D">
        <w:rPr>
          <w:rFonts w:ascii="Arial" w:hAnsi="Arial" w:cs="Arial"/>
          <w:u w:val="single"/>
        </w:rPr>
        <w:t>Golden Pheasant</w:t>
      </w:r>
    </w:p>
    <w:p w:rsidR="0084110D" w:rsidRDefault="0084110D" w:rsidP="0084110D">
      <w:pPr>
        <w:jc w:val="center"/>
        <w:rPr>
          <w:rFonts w:ascii="Arial" w:hAnsi="Arial" w:cs="Arial"/>
        </w:rPr>
      </w:pPr>
      <w:r>
        <w:rPr>
          <w:rFonts w:ascii="Arial" w:hAnsi="Arial" w:cs="Arial"/>
        </w:rPr>
        <w:t xml:space="preserve">Early in spring 1 of 3 cells </w:t>
      </w:r>
      <w:proofErr w:type="spellStart"/>
      <w:r>
        <w:rPr>
          <w:rFonts w:ascii="Arial" w:hAnsi="Arial" w:cs="Arial"/>
        </w:rPr>
        <w:t>failedDuring</w:t>
      </w:r>
      <w:proofErr w:type="spellEnd"/>
      <w:r>
        <w:rPr>
          <w:rFonts w:ascii="Arial" w:hAnsi="Arial" w:cs="Arial"/>
        </w:rPr>
        <w:t xml:space="preserve"> Spring </w:t>
      </w:r>
      <w:proofErr w:type="spellStart"/>
      <w:r>
        <w:rPr>
          <w:rFonts w:ascii="Arial" w:hAnsi="Arial" w:cs="Arial"/>
        </w:rPr>
        <w:t>Feshet</w:t>
      </w:r>
      <w:proofErr w:type="spellEnd"/>
    </w:p>
    <w:p w:rsidR="0084110D" w:rsidRDefault="0084110D" w:rsidP="0084110D">
      <w:pPr>
        <w:jc w:val="center"/>
        <w:rPr>
          <w:rFonts w:ascii="Arial" w:hAnsi="Arial" w:cs="Arial"/>
        </w:rPr>
      </w:pPr>
      <w:r>
        <w:rPr>
          <w:rFonts w:ascii="Arial" w:hAnsi="Arial" w:cs="Arial"/>
        </w:rPr>
        <w:t xml:space="preserve">Mar 28 - 317 </w:t>
      </w:r>
      <w:proofErr w:type="gramStart"/>
      <w:r>
        <w:rPr>
          <w:rFonts w:ascii="Arial" w:hAnsi="Arial" w:cs="Arial"/>
        </w:rPr>
        <w:t>m(</w:t>
      </w:r>
      <w:proofErr w:type="gramEnd"/>
      <w:r>
        <w:rPr>
          <w:rFonts w:ascii="Arial" w:hAnsi="Arial" w:cs="Arial"/>
        </w:rPr>
        <w:t>3) bypasses for 5 hrs – partly treated by UV</w:t>
      </w:r>
    </w:p>
    <w:p w:rsidR="0084110D" w:rsidRDefault="0084110D" w:rsidP="0084110D">
      <w:pPr>
        <w:jc w:val="center"/>
        <w:rPr>
          <w:rFonts w:ascii="Arial" w:hAnsi="Arial" w:cs="Arial"/>
        </w:rPr>
      </w:pPr>
      <w:r>
        <w:rPr>
          <w:rFonts w:ascii="Arial" w:hAnsi="Arial" w:cs="Arial"/>
        </w:rPr>
        <w:t xml:space="preserve">Mar 31 -2161 </w:t>
      </w:r>
      <w:proofErr w:type="gramStart"/>
      <w:r>
        <w:rPr>
          <w:rFonts w:ascii="Arial" w:hAnsi="Arial" w:cs="Arial"/>
        </w:rPr>
        <w:t>m(</w:t>
      </w:r>
      <w:proofErr w:type="gramEnd"/>
      <w:r>
        <w:rPr>
          <w:rFonts w:ascii="Arial" w:hAnsi="Arial" w:cs="Arial"/>
        </w:rPr>
        <w:t>3) bypasses for 29 hrs – Partly treated by UV</w:t>
      </w:r>
    </w:p>
    <w:p w:rsidR="0084110D" w:rsidRPr="0084110D" w:rsidRDefault="0084110D" w:rsidP="0084110D">
      <w:pPr>
        <w:jc w:val="center"/>
        <w:rPr>
          <w:rFonts w:ascii="Arial" w:hAnsi="Arial" w:cs="Arial"/>
          <w:u w:val="single"/>
        </w:rPr>
      </w:pPr>
      <w:proofErr w:type="spellStart"/>
      <w:r w:rsidRPr="0084110D">
        <w:rPr>
          <w:rFonts w:ascii="Arial" w:hAnsi="Arial" w:cs="Arial"/>
          <w:u w:val="single"/>
        </w:rPr>
        <w:t>Mountview</w:t>
      </w:r>
      <w:proofErr w:type="spellEnd"/>
    </w:p>
    <w:p w:rsidR="0084110D" w:rsidRDefault="0084110D" w:rsidP="0084110D">
      <w:pPr>
        <w:jc w:val="center"/>
        <w:rPr>
          <w:rFonts w:ascii="Arial" w:hAnsi="Arial" w:cs="Arial"/>
        </w:rPr>
      </w:pPr>
      <w:r>
        <w:rPr>
          <w:rFonts w:ascii="Arial" w:hAnsi="Arial" w:cs="Arial"/>
        </w:rPr>
        <w:t xml:space="preserve">Mar 31 - 2.17 </w:t>
      </w:r>
      <w:proofErr w:type="gramStart"/>
      <w:r>
        <w:rPr>
          <w:rFonts w:ascii="Arial" w:hAnsi="Arial" w:cs="Arial"/>
        </w:rPr>
        <w:t>m(</w:t>
      </w:r>
      <w:proofErr w:type="gramEnd"/>
      <w:r>
        <w:rPr>
          <w:rFonts w:ascii="Arial" w:hAnsi="Arial" w:cs="Arial"/>
        </w:rPr>
        <w:t>3) 2 ½ hours partly treated by Chlorine</w:t>
      </w:r>
    </w:p>
    <w:p w:rsidR="0084110D" w:rsidRDefault="0084110D" w:rsidP="0084110D">
      <w:pPr>
        <w:jc w:val="center"/>
        <w:rPr>
          <w:rFonts w:ascii="Arial" w:hAnsi="Arial" w:cs="Arial"/>
        </w:rPr>
      </w:pPr>
      <w:r>
        <w:rPr>
          <w:rFonts w:ascii="Arial" w:hAnsi="Arial" w:cs="Arial"/>
        </w:rPr>
        <w:t xml:space="preserve">88.3 </w:t>
      </w:r>
      <w:proofErr w:type="gramStart"/>
      <w:r>
        <w:rPr>
          <w:rFonts w:ascii="Arial" w:hAnsi="Arial" w:cs="Arial"/>
        </w:rPr>
        <w:t>m(</w:t>
      </w:r>
      <w:proofErr w:type="gramEnd"/>
      <w:r>
        <w:rPr>
          <w:rFonts w:ascii="Arial" w:hAnsi="Arial" w:cs="Arial"/>
        </w:rPr>
        <w:t xml:space="preserve">3)  </w:t>
      </w:r>
      <w:r>
        <w:rPr>
          <w:rFonts w:ascii="Arial" w:hAnsi="Arial" w:cs="Arial"/>
        </w:rPr>
        <w:tab/>
        <w:t xml:space="preserve">           Partly treated by Chlorine</w:t>
      </w:r>
    </w:p>
    <w:p w:rsidR="0084110D" w:rsidRDefault="0084110D" w:rsidP="0084110D">
      <w:pPr>
        <w:jc w:val="center"/>
        <w:rPr>
          <w:rFonts w:ascii="Arial" w:hAnsi="Arial" w:cs="Arial"/>
        </w:rPr>
      </w:pPr>
      <w:r>
        <w:rPr>
          <w:rFonts w:ascii="Arial" w:hAnsi="Arial" w:cs="Arial"/>
        </w:rPr>
        <w:t xml:space="preserve">Sept 3 – 3m(3)                       </w:t>
      </w:r>
      <w:r w:rsidR="00A64C3E">
        <w:rPr>
          <w:rFonts w:ascii="Arial" w:hAnsi="Arial" w:cs="Arial"/>
        </w:rPr>
        <w:t>Put back into the system</w:t>
      </w:r>
      <w:bookmarkStart w:id="0" w:name="_GoBack"/>
      <w:bookmarkEnd w:id="0"/>
    </w:p>
    <w:p w:rsidR="0084110D" w:rsidRDefault="00A64C3E" w:rsidP="0084110D">
      <w:pPr>
        <w:jc w:val="center"/>
        <w:rPr>
          <w:rFonts w:ascii="Arial" w:hAnsi="Arial" w:cs="Arial"/>
        </w:rPr>
      </w:pPr>
      <w:r>
        <w:fldChar w:fldCharType="begin"/>
      </w:r>
      <w:r>
        <w:instrText xml:space="preserve"> HYPERLINK "https://muskoka.civicweb.net/document/28010" </w:instrText>
      </w:r>
      <w:r>
        <w:fldChar w:fldCharType="separate"/>
      </w:r>
      <w:r w:rsidR="0084110D">
        <w:rPr>
          <w:rStyle w:val="Hyperlink"/>
          <w:rFonts w:ascii="Arial" w:hAnsi="Arial" w:cs="Arial"/>
        </w:rPr>
        <w:t>https://muskoka.civicweb.net/document/28010</w:t>
      </w:r>
      <w:r>
        <w:rPr>
          <w:rStyle w:val="Hyperlink"/>
          <w:rFonts w:ascii="Arial" w:hAnsi="Arial" w:cs="Arial"/>
        </w:rPr>
        <w:fldChar w:fldCharType="end"/>
      </w:r>
    </w:p>
    <w:p w:rsidR="0084110D" w:rsidRDefault="0084110D" w:rsidP="0084110D">
      <w:pPr>
        <w:jc w:val="center"/>
        <w:rPr>
          <w:rFonts w:ascii="Arial" w:hAnsi="Arial" w:cs="Arial"/>
        </w:rPr>
      </w:pPr>
      <w:r w:rsidRPr="0084110D">
        <w:rPr>
          <w:rFonts w:ascii="Arial" w:hAnsi="Arial" w:cs="Arial"/>
          <w:b/>
          <w:u w:val="single"/>
        </w:rPr>
        <w:t>Huntsville Wastewater Collection and Treatment 2015</w:t>
      </w:r>
      <w:r>
        <w:rPr>
          <w:rFonts w:ascii="Arial" w:hAnsi="Arial" w:cs="Arial"/>
        </w:rPr>
        <w:br/>
        <w:t>Bypasses</w:t>
      </w:r>
    </w:p>
    <w:p w:rsidR="0084110D" w:rsidRDefault="0084110D" w:rsidP="0084110D">
      <w:pPr>
        <w:jc w:val="center"/>
        <w:rPr>
          <w:rFonts w:ascii="Arial" w:hAnsi="Arial" w:cs="Arial"/>
        </w:rPr>
      </w:pPr>
      <w:r w:rsidRPr="0084110D">
        <w:rPr>
          <w:rFonts w:ascii="Arial" w:hAnsi="Arial" w:cs="Arial"/>
          <w:u w:val="single"/>
        </w:rPr>
        <w:t>Golden Pheasant</w:t>
      </w:r>
      <w:r>
        <w:rPr>
          <w:rFonts w:ascii="Arial" w:hAnsi="Arial" w:cs="Arial"/>
        </w:rPr>
        <w:t xml:space="preserve"> – no bypasses</w:t>
      </w:r>
    </w:p>
    <w:p w:rsidR="0084110D" w:rsidRPr="0084110D" w:rsidRDefault="0084110D" w:rsidP="0084110D">
      <w:pPr>
        <w:jc w:val="center"/>
        <w:rPr>
          <w:rFonts w:ascii="Arial" w:hAnsi="Arial" w:cs="Arial"/>
          <w:u w:val="single"/>
        </w:rPr>
      </w:pPr>
      <w:proofErr w:type="spellStart"/>
      <w:r w:rsidRPr="0084110D">
        <w:rPr>
          <w:rFonts w:ascii="Arial" w:hAnsi="Arial" w:cs="Arial"/>
          <w:u w:val="single"/>
        </w:rPr>
        <w:t>Mountview</w:t>
      </w:r>
      <w:proofErr w:type="spellEnd"/>
    </w:p>
    <w:p w:rsidR="008B2A7A" w:rsidRDefault="0084110D" w:rsidP="0084110D">
      <w:pPr>
        <w:jc w:val="center"/>
        <w:rPr>
          <w:rFonts w:ascii="Arial" w:hAnsi="Arial" w:cs="Arial"/>
        </w:rPr>
      </w:pPr>
      <w:proofErr w:type="spellStart"/>
      <w:r>
        <w:rPr>
          <w:rFonts w:ascii="Arial" w:hAnsi="Arial" w:cs="Arial"/>
        </w:rPr>
        <w:t>Noy</w:t>
      </w:r>
      <w:proofErr w:type="spellEnd"/>
      <w:r>
        <w:rPr>
          <w:rFonts w:ascii="Arial" w:hAnsi="Arial" w:cs="Arial"/>
        </w:rPr>
        <w:t xml:space="preserve"> 27 – 3.3 </w:t>
      </w:r>
      <w:proofErr w:type="gramStart"/>
      <w:r>
        <w:rPr>
          <w:rFonts w:ascii="Arial" w:hAnsi="Arial" w:cs="Arial"/>
        </w:rPr>
        <w:t>m(</w:t>
      </w:r>
      <w:proofErr w:type="gramEnd"/>
      <w:r>
        <w:rPr>
          <w:rFonts w:ascii="Arial" w:hAnsi="Arial" w:cs="Arial"/>
        </w:rPr>
        <w:t>3)</w:t>
      </w:r>
      <w:r>
        <w:rPr>
          <w:rFonts w:ascii="Arial" w:hAnsi="Arial" w:cs="Arial"/>
        </w:rPr>
        <w:br/>
      </w:r>
    </w:p>
    <w:p w:rsidR="008B2A7A" w:rsidRDefault="00D61A9E" w:rsidP="00DA384F">
      <w:pPr>
        <w:ind w:left="720"/>
        <w:rPr>
          <w:sz w:val="24"/>
          <w:szCs w:val="24"/>
        </w:rPr>
      </w:pPr>
      <w:r w:rsidRPr="00D61A9E">
        <w:rPr>
          <w:b/>
          <w:sz w:val="24"/>
          <w:szCs w:val="24"/>
          <w:u w:val="single"/>
        </w:rPr>
        <w:t xml:space="preserve">B </w:t>
      </w:r>
      <w:r w:rsidR="008B2A7A">
        <w:rPr>
          <w:sz w:val="24"/>
          <w:szCs w:val="24"/>
        </w:rPr>
        <w:t xml:space="preserve">See – </w:t>
      </w:r>
      <w:r w:rsidR="008B2A7A" w:rsidRPr="00D61A9E">
        <w:rPr>
          <w:b/>
          <w:sz w:val="24"/>
          <w:szCs w:val="24"/>
        </w:rPr>
        <w:t xml:space="preserve">Lake Data Sheets for Mary Lake, </w:t>
      </w:r>
      <w:r w:rsidR="00DA384F" w:rsidRPr="00D61A9E">
        <w:rPr>
          <w:b/>
          <w:sz w:val="24"/>
          <w:szCs w:val="24"/>
        </w:rPr>
        <w:t xml:space="preserve">and </w:t>
      </w:r>
      <w:r w:rsidR="008B2A7A" w:rsidRPr="00D61A9E">
        <w:rPr>
          <w:b/>
          <w:sz w:val="24"/>
          <w:szCs w:val="24"/>
        </w:rPr>
        <w:t>Fairy Lake</w:t>
      </w:r>
      <w:proofErr w:type="gramStart"/>
      <w:r w:rsidR="008B2A7A">
        <w:rPr>
          <w:sz w:val="24"/>
          <w:szCs w:val="24"/>
        </w:rPr>
        <w:t>, ,</w:t>
      </w:r>
      <w:proofErr w:type="gramEnd"/>
      <w:r w:rsidR="008B2A7A">
        <w:rPr>
          <w:sz w:val="24"/>
          <w:szCs w:val="24"/>
        </w:rPr>
        <w:t xml:space="preserve"> ….and Jane </w:t>
      </w:r>
      <w:proofErr w:type="spellStart"/>
      <w:r w:rsidR="008B2A7A">
        <w:rPr>
          <w:sz w:val="24"/>
          <w:szCs w:val="24"/>
        </w:rPr>
        <w:t>Earthy’s</w:t>
      </w:r>
      <w:proofErr w:type="spellEnd"/>
      <w:r w:rsidR="008B2A7A">
        <w:rPr>
          <w:sz w:val="24"/>
          <w:szCs w:val="24"/>
        </w:rPr>
        <w:t xml:space="preserve"> study reports</w:t>
      </w:r>
    </w:p>
    <w:p w:rsidR="00DA384F" w:rsidRDefault="00DA384F" w:rsidP="00DA384F">
      <w:pPr>
        <w:ind w:left="720"/>
        <w:rPr>
          <w:sz w:val="24"/>
          <w:szCs w:val="24"/>
        </w:rPr>
      </w:pPr>
    </w:p>
    <w:p w:rsidR="00DA384F" w:rsidRDefault="00A64C3E" w:rsidP="00DA384F">
      <w:pPr>
        <w:ind w:left="720"/>
        <w:rPr>
          <w:sz w:val="24"/>
          <w:szCs w:val="24"/>
        </w:rPr>
      </w:pPr>
      <w:hyperlink r:id="rId8" w:history="1">
        <w:r w:rsidR="00DA384F" w:rsidRPr="00323DCD">
          <w:rPr>
            <w:rStyle w:val="Hyperlink"/>
            <w:sz w:val="24"/>
            <w:szCs w:val="24"/>
          </w:rPr>
          <w:t>http://www.muskokawaterweb.ca/images/lds/Mary.pdf</w:t>
        </w:r>
      </w:hyperlink>
    </w:p>
    <w:p w:rsidR="00DA384F" w:rsidRDefault="00A64C3E" w:rsidP="00DA384F">
      <w:pPr>
        <w:ind w:left="720"/>
        <w:rPr>
          <w:sz w:val="24"/>
          <w:szCs w:val="24"/>
        </w:rPr>
      </w:pPr>
      <w:hyperlink r:id="rId9" w:history="1">
        <w:r w:rsidR="00DA384F" w:rsidRPr="00323DCD">
          <w:rPr>
            <w:rStyle w:val="Hyperlink"/>
            <w:sz w:val="24"/>
            <w:szCs w:val="24"/>
          </w:rPr>
          <w:t>http://www.muskokawaterweb.ca/images/lds/FairyMain.pdf</w:t>
        </w:r>
      </w:hyperlink>
    </w:p>
    <w:p w:rsidR="00DA384F" w:rsidRDefault="00A64C3E" w:rsidP="00DA384F">
      <w:pPr>
        <w:ind w:left="720"/>
        <w:rPr>
          <w:rStyle w:val="Hyperlink"/>
          <w:sz w:val="24"/>
          <w:szCs w:val="24"/>
        </w:rPr>
      </w:pPr>
      <w:hyperlink r:id="rId10" w:history="1">
        <w:r w:rsidR="00DA384F" w:rsidRPr="00323DCD">
          <w:rPr>
            <w:rStyle w:val="Hyperlink"/>
            <w:sz w:val="24"/>
            <w:szCs w:val="24"/>
          </w:rPr>
          <w:t>http://www.muskokawaterweb.ca/images/lds/FairyNMRB.pdf</w:t>
        </w:r>
      </w:hyperlink>
    </w:p>
    <w:p w:rsidR="00750CA1" w:rsidRDefault="00750CA1" w:rsidP="00DA384F">
      <w:pPr>
        <w:ind w:left="720"/>
        <w:rPr>
          <w:rStyle w:val="Hyperlink"/>
          <w:sz w:val="24"/>
          <w:szCs w:val="24"/>
        </w:rPr>
      </w:pPr>
    </w:p>
    <w:p w:rsidR="00D61A9E" w:rsidRPr="00D61A9E" w:rsidRDefault="00D61A9E" w:rsidP="00DA384F">
      <w:pPr>
        <w:ind w:left="720"/>
        <w:rPr>
          <w:u w:val="single"/>
        </w:rPr>
      </w:pPr>
      <w:r w:rsidRPr="00D61A9E">
        <w:rPr>
          <w:u w:val="single"/>
        </w:rPr>
        <w:t xml:space="preserve">Jane </w:t>
      </w:r>
      <w:proofErr w:type="spellStart"/>
      <w:r w:rsidRPr="00D61A9E">
        <w:rPr>
          <w:u w:val="single"/>
        </w:rPr>
        <w:t>Earthy’s</w:t>
      </w:r>
      <w:proofErr w:type="spellEnd"/>
      <w:r w:rsidRPr="00D61A9E">
        <w:rPr>
          <w:u w:val="single"/>
        </w:rPr>
        <w:t xml:space="preserve"> Lake Partner’s Report</w:t>
      </w:r>
    </w:p>
    <w:p w:rsidR="00D61A9E" w:rsidRDefault="00D61A9E" w:rsidP="00DA384F">
      <w:pPr>
        <w:ind w:left="720"/>
      </w:pPr>
    </w:p>
    <w:p w:rsidR="00DA384F" w:rsidRDefault="00A64C3E" w:rsidP="00DA384F">
      <w:pPr>
        <w:ind w:left="720"/>
        <w:rPr>
          <w:sz w:val="24"/>
          <w:szCs w:val="24"/>
        </w:rPr>
      </w:pPr>
      <w:hyperlink r:id="rId11" w:history="1">
        <w:r w:rsidR="00750CA1" w:rsidRPr="00636E54">
          <w:rPr>
            <w:rStyle w:val="Hyperlink"/>
            <w:sz w:val="24"/>
            <w:szCs w:val="24"/>
          </w:rPr>
          <w:t>https://www.ontario.ca/environment-and-energy/total-phosphorus-report?id=30320002</w:t>
        </w:r>
      </w:hyperlink>
    </w:p>
    <w:p w:rsidR="0084110D" w:rsidRDefault="0084110D" w:rsidP="00D61A9E">
      <w:pPr>
        <w:rPr>
          <w:sz w:val="24"/>
          <w:szCs w:val="24"/>
        </w:rPr>
      </w:pPr>
    </w:p>
    <w:p w:rsidR="008B2A7A" w:rsidRDefault="008B2A7A" w:rsidP="008B2A7A">
      <w:pPr>
        <w:ind w:left="720"/>
        <w:rPr>
          <w:sz w:val="24"/>
          <w:szCs w:val="24"/>
        </w:rPr>
      </w:pPr>
      <w:r>
        <w:rPr>
          <w:sz w:val="24"/>
          <w:szCs w:val="24"/>
        </w:rPr>
        <w:t xml:space="preserve">See - </w:t>
      </w:r>
      <w:r w:rsidRPr="0056230D">
        <w:rPr>
          <w:b/>
          <w:sz w:val="24"/>
          <w:szCs w:val="24"/>
        </w:rPr>
        <w:t>Interpretation</w:t>
      </w:r>
      <w:r>
        <w:rPr>
          <w:sz w:val="24"/>
          <w:szCs w:val="24"/>
        </w:rPr>
        <w:t xml:space="preserve"> of Water Quality Data</w:t>
      </w:r>
    </w:p>
    <w:p w:rsidR="00DA384F" w:rsidRDefault="00A64C3E" w:rsidP="008B2A7A">
      <w:pPr>
        <w:ind w:left="720"/>
        <w:rPr>
          <w:sz w:val="24"/>
          <w:szCs w:val="24"/>
        </w:rPr>
      </w:pPr>
      <w:hyperlink r:id="rId12" w:history="1">
        <w:r w:rsidR="00DA384F" w:rsidRPr="00323DCD">
          <w:rPr>
            <w:rStyle w:val="Hyperlink"/>
            <w:sz w:val="24"/>
            <w:szCs w:val="24"/>
          </w:rPr>
          <w:t>http://www.muskokawaterweb.ca/images/lds/LakeDataSheetInfo.pdf</w:t>
        </w:r>
      </w:hyperlink>
    </w:p>
    <w:p w:rsidR="00DA384F" w:rsidRDefault="00DA384F" w:rsidP="008B2A7A">
      <w:pPr>
        <w:ind w:left="720"/>
        <w:rPr>
          <w:sz w:val="24"/>
          <w:szCs w:val="24"/>
        </w:rPr>
      </w:pPr>
    </w:p>
    <w:p w:rsidR="008B2A7A" w:rsidRDefault="008B2A7A" w:rsidP="008B2A7A">
      <w:pPr>
        <w:ind w:left="720"/>
        <w:rPr>
          <w:sz w:val="24"/>
          <w:szCs w:val="24"/>
        </w:rPr>
      </w:pPr>
      <w:r>
        <w:rPr>
          <w:sz w:val="24"/>
          <w:szCs w:val="24"/>
        </w:rPr>
        <w:t xml:space="preserve">See – </w:t>
      </w:r>
      <w:r w:rsidRPr="0056230D">
        <w:rPr>
          <w:b/>
          <w:sz w:val="24"/>
          <w:szCs w:val="24"/>
        </w:rPr>
        <w:t>Perspective</w:t>
      </w:r>
      <w:r>
        <w:rPr>
          <w:sz w:val="24"/>
          <w:szCs w:val="24"/>
        </w:rPr>
        <w:t xml:space="preserve"> P 1</w:t>
      </w:r>
      <w:r w:rsidR="0098328E">
        <w:rPr>
          <w:sz w:val="24"/>
          <w:szCs w:val="24"/>
        </w:rPr>
        <w:t>6</w:t>
      </w:r>
      <w:proofErr w:type="gramStart"/>
      <w:r>
        <w:rPr>
          <w:sz w:val="24"/>
          <w:szCs w:val="24"/>
        </w:rPr>
        <w:t>  of</w:t>
      </w:r>
      <w:proofErr w:type="gramEnd"/>
      <w:r>
        <w:rPr>
          <w:sz w:val="24"/>
          <w:szCs w:val="24"/>
        </w:rPr>
        <w:t xml:space="preserve"> Lake System Health Water Quality Monitoring Program To get some perspective on Mary Lake compared with other Muskoka Lakes</w:t>
      </w:r>
    </w:p>
    <w:p w:rsidR="008B2A7A" w:rsidRDefault="00A64C3E" w:rsidP="008B2A7A">
      <w:pPr>
        <w:ind w:left="720"/>
        <w:rPr>
          <w:sz w:val="24"/>
          <w:szCs w:val="24"/>
        </w:rPr>
      </w:pPr>
      <w:hyperlink r:id="rId13" w:history="1">
        <w:r w:rsidR="0098328E" w:rsidRPr="00323DCD">
          <w:rPr>
            <w:rStyle w:val="Hyperlink"/>
            <w:sz w:val="24"/>
            <w:szCs w:val="24"/>
          </w:rPr>
          <w:t>https://muskoka.civicweb.net/document/31102</w:t>
        </w:r>
      </w:hyperlink>
    </w:p>
    <w:p w:rsidR="0098328E" w:rsidRDefault="0098328E" w:rsidP="008B2A7A">
      <w:pPr>
        <w:ind w:left="720"/>
        <w:rPr>
          <w:sz w:val="24"/>
          <w:szCs w:val="24"/>
        </w:rPr>
      </w:pPr>
    </w:p>
    <w:p w:rsidR="008B2A7A" w:rsidRDefault="00D61A9E" w:rsidP="008B2A7A">
      <w:pPr>
        <w:ind w:left="720"/>
        <w:rPr>
          <w:sz w:val="24"/>
          <w:szCs w:val="24"/>
        </w:rPr>
      </w:pPr>
      <w:r w:rsidRPr="00D61A9E">
        <w:rPr>
          <w:b/>
          <w:sz w:val="24"/>
          <w:szCs w:val="24"/>
        </w:rPr>
        <w:t>C The Results of the comparison</w:t>
      </w:r>
      <w:r>
        <w:rPr>
          <w:sz w:val="24"/>
          <w:szCs w:val="24"/>
        </w:rPr>
        <w:t xml:space="preserve"> </w:t>
      </w:r>
      <w:r w:rsidR="008B2A7A">
        <w:rPr>
          <w:sz w:val="24"/>
          <w:szCs w:val="24"/>
        </w:rPr>
        <w:t xml:space="preserve">The task was to look for </w:t>
      </w:r>
      <w:r w:rsidR="00DB3FD5">
        <w:rPr>
          <w:sz w:val="24"/>
          <w:szCs w:val="24"/>
        </w:rPr>
        <w:t>de</w:t>
      </w:r>
      <w:r w:rsidR="008B2A7A">
        <w:rPr>
          <w:sz w:val="24"/>
          <w:szCs w:val="24"/>
        </w:rPr>
        <w:t xml:space="preserve">creases in the water quality indicators resulting from the two major spills in 2016 and 2017 in Mary Lake and in Fairy Lake charts. </w:t>
      </w:r>
      <w:r w:rsidR="00A142D8" w:rsidRPr="00A142D8">
        <w:rPr>
          <w:b/>
          <w:sz w:val="24"/>
          <w:szCs w:val="24"/>
        </w:rPr>
        <w:t>W</w:t>
      </w:r>
      <w:r w:rsidR="008B2A7A" w:rsidRPr="00A142D8">
        <w:rPr>
          <w:b/>
          <w:sz w:val="24"/>
          <w:szCs w:val="24"/>
        </w:rPr>
        <w:t xml:space="preserve">e found no such </w:t>
      </w:r>
      <w:r w:rsidR="002F446E">
        <w:rPr>
          <w:b/>
          <w:sz w:val="24"/>
          <w:szCs w:val="24"/>
        </w:rPr>
        <w:t>dec</w:t>
      </w:r>
      <w:r w:rsidR="008B2A7A" w:rsidRPr="00A142D8">
        <w:rPr>
          <w:b/>
          <w:sz w:val="24"/>
          <w:szCs w:val="24"/>
        </w:rPr>
        <w:t>reases.</w:t>
      </w:r>
      <w:r w:rsidR="008B2A7A">
        <w:rPr>
          <w:sz w:val="24"/>
          <w:szCs w:val="24"/>
        </w:rPr>
        <w:t xml:space="preserve"> (Although as suggested above…the effects of the spills could well have been flushed away by the time the lakes were examined)  </w:t>
      </w:r>
    </w:p>
    <w:p w:rsidR="008B2A7A" w:rsidRDefault="008B2A7A" w:rsidP="008B2A7A">
      <w:pPr>
        <w:ind w:left="720"/>
        <w:rPr>
          <w:sz w:val="24"/>
          <w:szCs w:val="24"/>
        </w:rPr>
      </w:pPr>
    </w:p>
    <w:p w:rsidR="008B2A7A" w:rsidRPr="00D61A9E" w:rsidRDefault="00D61A9E" w:rsidP="00D61A9E">
      <w:pPr>
        <w:ind w:left="360"/>
        <w:rPr>
          <w:b/>
          <w:bCs/>
          <w:sz w:val="24"/>
          <w:szCs w:val="24"/>
        </w:rPr>
      </w:pPr>
      <w:r w:rsidRPr="00D61A9E">
        <w:rPr>
          <w:b/>
          <w:bCs/>
          <w:sz w:val="24"/>
          <w:szCs w:val="24"/>
          <w:u w:val="single"/>
        </w:rPr>
        <w:t>Part B</w:t>
      </w:r>
      <w:r>
        <w:rPr>
          <w:b/>
          <w:bCs/>
          <w:sz w:val="24"/>
          <w:szCs w:val="24"/>
        </w:rPr>
        <w:t xml:space="preserve"> </w:t>
      </w:r>
      <w:r w:rsidR="008B2A7A" w:rsidRPr="00D61A9E">
        <w:rPr>
          <w:b/>
          <w:bCs/>
          <w:sz w:val="24"/>
          <w:szCs w:val="24"/>
        </w:rPr>
        <w:t>Are we going to have these Sewage Spills again in the future?</w:t>
      </w:r>
    </w:p>
    <w:p w:rsidR="008C330C" w:rsidRDefault="008B2A7A" w:rsidP="008B2A7A">
      <w:pPr>
        <w:ind w:left="720"/>
        <w:rPr>
          <w:sz w:val="24"/>
          <w:szCs w:val="24"/>
        </w:rPr>
      </w:pPr>
      <w:r>
        <w:rPr>
          <w:sz w:val="24"/>
          <w:szCs w:val="24"/>
        </w:rPr>
        <w:t xml:space="preserve">See - Literature and Background </w:t>
      </w:r>
    </w:p>
    <w:p w:rsidR="008C330C" w:rsidRDefault="00A64C3E" w:rsidP="008C330C">
      <w:pPr>
        <w:ind w:left="720"/>
        <w:rPr>
          <w:sz w:val="24"/>
          <w:szCs w:val="24"/>
        </w:rPr>
      </w:pPr>
      <w:hyperlink r:id="rId14" w:history="1">
        <w:r w:rsidR="008C330C" w:rsidRPr="008C330C">
          <w:rPr>
            <w:rFonts w:asciiTheme="minorHAnsi" w:hAnsiTheme="minorHAnsi" w:cstheme="minorBidi"/>
            <w:color w:val="0563C1" w:themeColor="hyperlink"/>
            <w:u w:val="single"/>
          </w:rPr>
          <w:t>https://www.muskokaregion.com/community-story/8335857-feds-chip-into-long-delayed-40m-sewage-plant-overhaul-in-huntsville/</w:t>
        </w:r>
      </w:hyperlink>
    </w:p>
    <w:p w:rsidR="008B2A7A" w:rsidRDefault="008B2A7A" w:rsidP="008B2A7A">
      <w:pPr>
        <w:ind w:left="720"/>
        <w:rPr>
          <w:sz w:val="24"/>
          <w:szCs w:val="24"/>
        </w:rPr>
      </w:pPr>
      <w:r>
        <w:rPr>
          <w:sz w:val="24"/>
          <w:szCs w:val="24"/>
        </w:rPr>
        <w:t>– Th</w:t>
      </w:r>
      <w:r w:rsidR="0056230D">
        <w:rPr>
          <w:sz w:val="24"/>
          <w:szCs w:val="24"/>
        </w:rPr>
        <w:t>is</w:t>
      </w:r>
      <w:r>
        <w:rPr>
          <w:sz w:val="24"/>
          <w:szCs w:val="24"/>
        </w:rPr>
        <w:t xml:space="preserve"> article outlines how there will be $40. Million dollars spent over the next three years to close the </w:t>
      </w:r>
      <w:proofErr w:type="spellStart"/>
      <w:r>
        <w:rPr>
          <w:sz w:val="24"/>
          <w:szCs w:val="24"/>
        </w:rPr>
        <w:t>Mountview</w:t>
      </w:r>
      <w:proofErr w:type="spellEnd"/>
      <w:r>
        <w:rPr>
          <w:sz w:val="24"/>
          <w:szCs w:val="24"/>
        </w:rPr>
        <w:t xml:space="preserve"> Plant and switch its operation to the Golden Pheasant Plant. </w:t>
      </w:r>
    </w:p>
    <w:p w:rsidR="0056230D" w:rsidRPr="0056230D" w:rsidRDefault="0056230D" w:rsidP="0056230D">
      <w:pPr>
        <w:spacing w:after="290" w:line="343" w:lineRule="atLeast"/>
        <w:ind w:left="720"/>
        <w:rPr>
          <w:rFonts w:ascii="&amp;quot" w:eastAsia="Times New Roman" w:hAnsi="&amp;quot" w:cs="Times New Roman"/>
          <w:color w:val="333333"/>
          <w:sz w:val="24"/>
          <w:szCs w:val="24"/>
          <w:lang w:eastAsia="en-CA"/>
        </w:rPr>
      </w:pPr>
      <w:r w:rsidRPr="0056230D">
        <w:rPr>
          <w:rFonts w:ascii="&amp;quot" w:eastAsia="Times New Roman" w:hAnsi="&amp;quot" w:cs="Times New Roman"/>
          <w:b/>
          <w:color w:val="333333"/>
          <w:sz w:val="24"/>
          <w:szCs w:val="24"/>
          <w:lang w:eastAsia="en-CA"/>
        </w:rPr>
        <w:t>Phase 1</w:t>
      </w:r>
      <w:r w:rsidRPr="0056230D">
        <w:rPr>
          <w:rFonts w:ascii="&amp;quot" w:eastAsia="Times New Roman" w:hAnsi="&amp;quot" w:cs="Times New Roman"/>
          <w:color w:val="333333"/>
          <w:sz w:val="24"/>
          <w:szCs w:val="24"/>
          <w:lang w:eastAsia="en-CA"/>
        </w:rPr>
        <w:t xml:space="preserve"> included new ultraviolet disinfection system and alkalinity adjustment                          system installations for $6.5 million in March or April.</w:t>
      </w:r>
    </w:p>
    <w:p w:rsidR="0056230D" w:rsidRPr="0056230D" w:rsidRDefault="0056230D" w:rsidP="0056230D">
      <w:pPr>
        <w:spacing w:after="290" w:line="343" w:lineRule="atLeast"/>
        <w:ind w:left="720"/>
        <w:rPr>
          <w:rFonts w:ascii="&amp;quot" w:eastAsia="Times New Roman" w:hAnsi="&amp;quot" w:cs="Times New Roman"/>
          <w:color w:val="333333"/>
          <w:sz w:val="24"/>
          <w:szCs w:val="24"/>
          <w:lang w:eastAsia="en-CA"/>
        </w:rPr>
      </w:pPr>
      <w:r w:rsidRPr="0056230D">
        <w:rPr>
          <w:rFonts w:ascii="&amp;quot" w:eastAsia="Times New Roman" w:hAnsi="&amp;quot" w:cs="Times New Roman"/>
          <w:b/>
          <w:color w:val="333333"/>
          <w:sz w:val="24"/>
          <w:szCs w:val="24"/>
          <w:lang w:eastAsia="en-CA"/>
        </w:rPr>
        <w:t>Phase 2,</w:t>
      </w:r>
      <w:r w:rsidRPr="0056230D">
        <w:rPr>
          <w:rFonts w:ascii="&amp;quot" w:eastAsia="Times New Roman" w:hAnsi="&amp;quot" w:cs="Times New Roman"/>
          <w:color w:val="333333"/>
          <w:sz w:val="24"/>
          <w:szCs w:val="24"/>
          <w:lang w:eastAsia="en-CA"/>
        </w:rPr>
        <w:t xml:space="preserve"> schedule for tender this spring, would include aeration system upgrades for roughly $18.3 million and the district awaited word on further federal and provincial funding for it.</w:t>
      </w:r>
    </w:p>
    <w:p w:rsidR="0056230D" w:rsidRPr="0056230D" w:rsidRDefault="0056230D" w:rsidP="0056230D">
      <w:pPr>
        <w:spacing w:after="160" w:line="254" w:lineRule="auto"/>
        <w:ind w:left="720"/>
        <w:rPr>
          <w:rFonts w:ascii="Arial" w:hAnsi="Arial" w:cs="Arial"/>
          <w:color w:val="333333"/>
          <w:sz w:val="24"/>
          <w:szCs w:val="24"/>
        </w:rPr>
      </w:pPr>
      <w:r w:rsidRPr="0056230D">
        <w:rPr>
          <w:rFonts w:asciiTheme="minorHAnsi" w:hAnsiTheme="minorHAnsi" w:cstheme="minorHAnsi"/>
          <w:color w:val="333333"/>
          <w:sz w:val="24"/>
          <w:szCs w:val="24"/>
        </w:rPr>
        <w:t xml:space="preserve">And federal regulation on un-ionized ammonia and chlorine residual levels would make </w:t>
      </w:r>
      <w:proofErr w:type="spellStart"/>
      <w:r w:rsidRPr="0056230D">
        <w:rPr>
          <w:rFonts w:asciiTheme="minorHAnsi" w:hAnsiTheme="minorHAnsi" w:cstheme="minorHAnsi"/>
          <w:color w:val="333333"/>
          <w:sz w:val="24"/>
          <w:szCs w:val="24"/>
        </w:rPr>
        <w:t>Mountview’s</w:t>
      </w:r>
      <w:proofErr w:type="spellEnd"/>
      <w:r w:rsidRPr="0056230D">
        <w:rPr>
          <w:rFonts w:asciiTheme="minorHAnsi" w:hAnsiTheme="minorHAnsi" w:cstheme="minorHAnsi"/>
          <w:color w:val="333333"/>
          <w:sz w:val="24"/>
          <w:szCs w:val="24"/>
        </w:rPr>
        <w:t xml:space="preserve"> technology obsolete by 2021</w:t>
      </w:r>
      <w:r w:rsidRPr="0056230D">
        <w:rPr>
          <w:rFonts w:ascii="Arial" w:hAnsi="Arial" w:cs="Arial"/>
          <w:color w:val="333333"/>
          <w:sz w:val="24"/>
          <w:szCs w:val="24"/>
        </w:rPr>
        <w:t>.</w:t>
      </w:r>
    </w:p>
    <w:p w:rsidR="0056230D" w:rsidRDefault="0056230D" w:rsidP="008B2A7A">
      <w:pPr>
        <w:ind w:left="720"/>
        <w:rPr>
          <w:sz w:val="24"/>
          <w:szCs w:val="24"/>
        </w:rPr>
      </w:pPr>
    </w:p>
    <w:p w:rsidR="008B2A7A" w:rsidRDefault="008B2A7A" w:rsidP="008B2A7A">
      <w:pPr>
        <w:ind w:left="720"/>
        <w:rPr>
          <w:sz w:val="24"/>
          <w:szCs w:val="24"/>
        </w:rPr>
      </w:pPr>
      <w:r>
        <w:rPr>
          <w:sz w:val="24"/>
          <w:szCs w:val="24"/>
        </w:rPr>
        <w:t xml:space="preserve">See – </w:t>
      </w:r>
      <w:r w:rsidRPr="0056230D">
        <w:rPr>
          <w:b/>
          <w:sz w:val="24"/>
          <w:szCs w:val="24"/>
        </w:rPr>
        <w:t xml:space="preserve">Map </w:t>
      </w:r>
      <w:r>
        <w:rPr>
          <w:sz w:val="24"/>
          <w:szCs w:val="24"/>
        </w:rPr>
        <w:t>showing the location of the two plants.</w:t>
      </w:r>
    </w:p>
    <w:p w:rsidR="00363038" w:rsidRDefault="00A64C3E" w:rsidP="008B2A7A">
      <w:pPr>
        <w:ind w:left="720"/>
        <w:rPr>
          <w:sz w:val="24"/>
          <w:szCs w:val="24"/>
        </w:rPr>
      </w:pPr>
      <w:hyperlink r:id="rId15" w:history="1">
        <w:r w:rsidR="00363038" w:rsidRPr="00636E54">
          <w:rPr>
            <w:rStyle w:val="Hyperlink"/>
            <w:sz w:val="24"/>
            <w:szCs w:val="24"/>
          </w:rPr>
          <w:t>https://www.marylakeassociation.org/documents/Mapofthetwoplants.pdf</w:t>
        </w:r>
      </w:hyperlink>
    </w:p>
    <w:p w:rsidR="00363038" w:rsidRDefault="00363038" w:rsidP="008B2A7A">
      <w:pPr>
        <w:ind w:left="720"/>
        <w:rPr>
          <w:sz w:val="24"/>
          <w:szCs w:val="24"/>
        </w:rPr>
      </w:pPr>
    </w:p>
    <w:p w:rsidR="008B2A7A" w:rsidRDefault="008B2A7A" w:rsidP="008B2A7A">
      <w:pPr>
        <w:ind w:left="720"/>
        <w:rPr>
          <w:sz w:val="24"/>
          <w:szCs w:val="24"/>
        </w:rPr>
      </w:pPr>
    </w:p>
    <w:p w:rsidR="008B2A7A" w:rsidRDefault="00C10FA0" w:rsidP="008B2A7A">
      <w:pPr>
        <w:ind w:left="720"/>
        <w:rPr>
          <w:sz w:val="24"/>
          <w:szCs w:val="24"/>
        </w:rPr>
      </w:pPr>
      <w:r w:rsidRPr="00C10FA0">
        <w:rPr>
          <w:b/>
          <w:sz w:val="24"/>
          <w:szCs w:val="24"/>
        </w:rPr>
        <w:lastRenderedPageBreak/>
        <w:t>Conclusion</w:t>
      </w:r>
      <w:r>
        <w:rPr>
          <w:sz w:val="24"/>
          <w:szCs w:val="24"/>
        </w:rPr>
        <w:t xml:space="preserve"> - </w:t>
      </w:r>
      <w:r w:rsidR="008B2A7A">
        <w:rPr>
          <w:sz w:val="24"/>
          <w:szCs w:val="24"/>
        </w:rPr>
        <w:t>It would seem that sewage spills will end by 2021 or so and given the results in (</w:t>
      </w:r>
      <w:r w:rsidR="0056230D" w:rsidRPr="0056230D">
        <w:rPr>
          <w:b/>
          <w:sz w:val="24"/>
          <w:szCs w:val="24"/>
        </w:rPr>
        <w:t xml:space="preserve">Part </w:t>
      </w:r>
      <w:r w:rsidR="008B2A7A" w:rsidRPr="0056230D">
        <w:rPr>
          <w:b/>
          <w:sz w:val="24"/>
          <w:szCs w:val="24"/>
        </w:rPr>
        <w:t>A</w:t>
      </w:r>
      <w:r w:rsidR="008B2A7A">
        <w:rPr>
          <w:sz w:val="24"/>
          <w:szCs w:val="24"/>
        </w:rPr>
        <w:t xml:space="preserve"> - above)</w:t>
      </w:r>
      <w:proofErr w:type="gramStart"/>
      <w:r w:rsidR="008B2A7A">
        <w:rPr>
          <w:sz w:val="24"/>
          <w:szCs w:val="24"/>
        </w:rPr>
        <w:t>  this</w:t>
      </w:r>
      <w:proofErr w:type="gramEnd"/>
      <w:r w:rsidR="008B2A7A">
        <w:rPr>
          <w:sz w:val="24"/>
          <w:szCs w:val="24"/>
        </w:rPr>
        <w:t xml:space="preserve"> should end the problem.</w:t>
      </w:r>
    </w:p>
    <w:p w:rsidR="008B2A7A" w:rsidRDefault="008B2A7A" w:rsidP="008B2A7A">
      <w:pPr>
        <w:ind w:left="720"/>
        <w:rPr>
          <w:sz w:val="24"/>
          <w:szCs w:val="24"/>
        </w:rPr>
      </w:pPr>
    </w:p>
    <w:p w:rsidR="00C41CE7" w:rsidRDefault="00A64C3E"/>
    <w:sectPr w:rsidR="00C41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3EA"/>
    <w:multiLevelType w:val="hybridMultilevel"/>
    <w:tmpl w:val="DF30CA44"/>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092803D8"/>
    <w:multiLevelType w:val="hybridMultilevel"/>
    <w:tmpl w:val="485EBE18"/>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7A"/>
    <w:rsid w:val="002F446E"/>
    <w:rsid w:val="00363038"/>
    <w:rsid w:val="0056230D"/>
    <w:rsid w:val="00750CA1"/>
    <w:rsid w:val="0084110D"/>
    <w:rsid w:val="008B2A7A"/>
    <w:rsid w:val="008C330C"/>
    <w:rsid w:val="0098328E"/>
    <w:rsid w:val="00A142D8"/>
    <w:rsid w:val="00A64C3E"/>
    <w:rsid w:val="00AE2139"/>
    <w:rsid w:val="00C10FA0"/>
    <w:rsid w:val="00C17F01"/>
    <w:rsid w:val="00CD6609"/>
    <w:rsid w:val="00D61A9E"/>
    <w:rsid w:val="00DA384F"/>
    <w:rsid w:val="00DB3F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EFFE9-E780-4B4A-9678-2CFA3048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A7A"/>
    <w:pPr>
      <w:ind w:left="720"/>
    </w:pPr>
  </w:style>
  <w:style w:type="character" w:styleId="Hyperlink">
    <w:name w:val="Hyperlink"/>
    <w:basedOn w:val="DefaultParagraphFont"/>
    <w:uiPriority w:val="99"/>
    <w:unhideWhenUsed/>
    <w:rsid w:val="008B2A7A"/>
    <w:rPr>
      <w:color w:val="0563C1" w:themeColor="hyperlink"/>
      <w:u w:val="single"/>
    </w:rPr>
  </w:style>
  <w:style w:type="character" w:styleId="FollowedHyperlink">
    <w:name w:val="FollowedHyperlink"/>
    <w:basedOn w:val="DefaultParagraphFont"/>
    <w:uiPriority w:val="99"/>
    <w:semiHidden/>
    <w:unhideWhenUsed/>
    <w:rsid w:val="00750C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kokawaterweb.ca/images/lds/Mary.pdf" TargetMode="External"/><Relationship Id="rId13" Type="http://schemas.openxmlformats.org/officeDocument/2006/relationships/hyperlink" Target="https://muskoka.civicweb.net/document/31102" TargetMode="External"/><Relationship Id="rId3" Type="http://schemas.openxmlformats.org/officeDocument/2006/relationships/settings" Target="settings.xml"/><Relationship Id="rId7" Type="http://schemas.openxmlformats.org/officeDocument/2006/relationships/hyperlink" Target="https://muskoka.civicweb.net/document/29302" TargetMode="External"/><Relationship Id="rId12" Type="http://schemas.openxmlformats.org/officeDocument/2006/relationships/hyperlink" Target="http://www.muskokawaterweb.ca/images/lds/LakeDataSheetInfo.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uskoka.civicweb.net/document/31196" TargetMode="External"/><Relationship Id="rId11" Type="http://schemas.openxmlformats.org/officeDocument/2006/relationships/hyperlink" Target="https://www.ontario.ca/environment-and-energy/total-phosphorus-report?id=30320002" TargetMode="External"/><Relationship Id="rId5" Type="http://schemas.openxmlformats.org/officeDocument/2006/relationships/hyperlink" Target="https://muskoka.civicweb.net/document/31196" TargetMode="External"/><Relationship Id="rId15" Type="http://schemas.openxmlformats.org/officeDocument/2006/relationships/hyperlink" Target="https://www.marylakeassociation.org/documents/Mapofthetwoplants.pdf" TargetMode="External"/><Relationship Id="rId10" Type="http://schemas.openxmlformats.org/officeDocument/2006/relationships/hyperlink" Target="http://www.muskokawaterweb.ca/images/lds/FairyNMRB.pdf" TargetMode="External"/><Relationship Id="rId4" Type="http://schemas.openxmlformats.org/officeDocument/2006/relationships/webSettings" Target="webSettings.xml"/><Relationship Id="rId9" Type="http://schemas.openxmlformats.org/officeDocument/2006/relationships/hyperlink" Target="http://www.muskokawaterweb.ca/images/lds/FairyMain.pdf" TargetMode="External"/><Relationship Id="rId14" Type="http://schemas.openxmlformats.org/officeDocument/2006/relationships/hyperlink" Target="https://www.muskokaregion.com/community-story/8335857-feds-chip-into-long-delayed-40m-sewage-plant-overhaul-in-huntsvil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15</cp:revision>
  <dcterms:created xsi:type="dcterms:W3CDTF">2018-05-15T21:09:00Z</dcterms:created>
  <dcterms:modified xsi:type="dcterms:W3CDTF">2018-06-10T14:30:00Z</dcterms:modified>
</cp:coreProperties>
</file>